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676B8" w14:textId="77777777" w:rsidR="00D124E2" w:rsidRPr="008B7D45" w:rsidRDefault="008B7D45" w:rsidP="008B7D45">
      <w:pPr>
        <w:spacing w:line="240" w:lineRule="auto"/>
        <w:rPr>
          <w:rFonts w:ascii="Aptos Display" w:hAnsi="Aptos Display"/>
          <w:sz w:val="24"/>
          <w:szCs w:val="24"/>
        </w:rPr>
      </w:pPr>
      <w:r w:rsidRPr="008B7D45">
        <w:rPr>
          <w:rFonts w:ascii="Aptos Display" w:hAnsi="Aptos Display"/>
          <w:b/>
          <w:sz w:val="24"/>
          <w:szCs w:val="24"/>
        </w:rPr>
        <w:t>Tee Off in Monterey</w:t>
      </w:r>
    </w:p>
    <w:p w14:paraId="344676B9" w14:textId="6EBB4946" w:rsidR="00D124E2" w:rsidRPr="008B7D45" w:rsidRDefault="008B7D45" w:rsidP="008B7D45">
      <w:pPr>
        <w:spacing w:after="283" w:line="240" w:lineRule="auto"/>
        <w:rPr>
          <w:rFonts w:ascii="Aptos Display" w:hAnsi="Aptos Display"/>
          <w:sz w:val="22"/>
          <w:szCs w:val="22"/>
        </w:rPr>
      </w:pPr>
      <w:r w:rsidRPr="008B7D45">
        <w:rPr>
          <w:rFonts w:ascii="Aptos Display" w:hAnsi="Aptos Display"/>
          <w:b/>
          <w:sz w:val="22"/>
          <w:szCs w:val="22"/>
        </w:rPr>
        <w:t>The Links at Spanish Bay</w:t>
      </w:r>
      <w:r w:rsidR="00345452">
        <w:rPr>
          <w:rFonts w:ascii="Aptos Display" w:hAnsi="Aptos Display"/>
          <w:b/>
          <w:sz w:val="22"/>
          <w:szCs w:val="22"/>
        </w:rPr>
        <w:t xml:space="preserve"> and </w:t>
      </w:r>
      <w:r w:rsidR="00345452" w:rsidRPr="008B7D45">
        <w:rPr>
          <w:rFonts w:ascii="Aptos Display" w:hAnsi="Aptos Display"/>
          <w:b/>
          <w:sz w:val="22"/>
          <w:szCs w:val="22"/>
        </w:rPr>
        <w:t>Del Monte Golf Course</w:t>
      </w:r>
      <w:r w:rsidR="009F2A3C">
        <w:rPr>
          <w:rFonts w:ascii="Aptos Display" w:hAnsi="Aptos Display"/>
          <w:b/>
          <w:sz w:val="22"/>
          <w:szCs w:val="22"/>
        </w:rPr>
        <w:t>s</w:t>
      </w:r>
      <w:r>
        <w:rPr>
          <w:rFonts w:ascii="Aptos Display" w:hAnsi="Aptos Display"/>
          <w:b/>
          <w:sz w:val="22"/>
          <w:szCs w:val="22"/>
        </w:rPr>
        <w:t xml:space="preserve">: </w:t>
      </w:r>
      <w:r w:rsidRPr="008B7D45">
        <w:rPr>
          <w:rFonts w:ascii="Aptos Display" w:hAnsi="Aptos Display"/>
          <w:b/>
          <w:sz w:val="22"/>
          <w:szCs w:val="22"/>
        </w:rPr>
        <w:t xml:space="preserve">Round of Golf </w:t>
      </w:r>
      <w:r>
        <w:rPr>
          <w:rFonts w:ascii="Aptos Display" w:hAnsi="Aptos Display"/>
          <w:b/>
          <w:sz w:val="22"/>
          <w:szCs w:val="22"/>
        </w:rPr>
        <w:t xml:space="preserve">for 2 with </w:t>
      </w:r>
      <w:r w:rsidRPr="008B7D45">
        <w:rPr>
          <w:rFonts w:ascii="Aptos Display" w:hAnsi="Aptos Display"/>
          <w:b/>
          <w:sz w:val="22"/>
          <w:szCs w:val="22"/>
        </w:rPr>
        <w:t>Golf Cart Rental</w:t>
      </w:r>
      <w:r>
        <w:rPr>
          <w:rFonts w:ascii="Aptos Display" w:hAnsi="Aptos Display"/>
          <w:b/>
          <w:sz w:val="22"/>
          <w:szCs w:val="22"/>
        </w:rPr>
        <w:t xml:space="preserve"> at Each Course and </w:t>
      </w:r>
      <w:r w:rsidRPr="008B7D45">
        <w:rPr>
          <w:rFonts w:ascii="Aptos Display" w:hAnsi="Aptos Display"/>
          <w:b/>
          <w:sz w:val="22"/>
          <w:szCs w:val="22"/>
        </w:rPr>
        <w:t xml:space="preserve">3-Night Stay </w:t>
      </w:r>
      <w:r>
        <w:rPr>
          <w:rFonts w:ascii="Aptos Display" w:hAnsi="Aptos Display"/>
          <w:b/>
          <w:sz w:val="22"/>
          <w:szCs w:val="22"/>
        </w:rPr>
        <w:t xml:space="preserve">at the </w:t>
      </w:r>
      <w:r w:rsidRPr="008B7D45">
        <w:rPr>
          <w:rFonts w:ascii="Aptos Display" w:hAnsi="Aptos Display"/>
          <w:b/>
          <w:sz w:val="22"/>
          <w:szCs w:val="22"/>
        </w:rPr>
        <w:t>Hyatt Regency Monterey for 2</w:t>
      </w:r>
    </w:p>
    <w:p w14:paraId="344676BA" w14:textId="5E6DBEA5"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rPr>
        <w:t>This Experience</w:t>
      </w:r>
      <w:r>
        <w:rPr>
          <w:rFonts w:ascii="Aptos Display" w:hAnsi="Aptos Display"/>
          <w:sz w:val="22"/>
          <w:szCs w:val="22"/>
        </w:rPr>
        <w:t xml:space="preserve"> for 2</w:t>
      </w:r>
      <w:r w:rsidRPr="008B7D45">
        <w:rPr>
          <w:rFonts w:ascii="Aptos Display" w:hAnsi="Aptos Display"/>
          <w:sz w:val="22"/>
          <w:szCs w:val="22"/>
        </w:rPr>
        <w:t xml:space="preserve"> Includes:</w:t>
      </w:r>
    </w:p>
    <w:p w14:paraId="344676BB" w14:textId="77777777" w:rsidR="00D124E2" w:rsidRPr="008B7D45" w:rsidRDefault="008B7D45" w:rsidP="008B7D45">
      <w:pPr>
        <w:numPr>
          <w:ilvl w:val="0"/>
          <w:numId w:val="1"/>
        </w:numPr>
        <w:spacing w:after="0" w:line="240" w:lineRule="auto"/>
        <w:rPr>
          <w:rFonts w:ascii="Aptos Display" w:hAnsi="Aptos Display"/>
          <w:sz w:val="22"/>
          <w:szCs w:val="22"/>
        </w:rPr>
      </w:pPr>
      <w:r w:rsidRPr="008B7D45">
        <w:rPr>
          <w:rFonts w:ascii="Aptos Display" w:hAnsi="Aptos Display"/>
          <w:sz w:val="22"/>
          <w:szCs w:val="22"/>
        </w:rPr>
        <w:t>One round of golf for 2 including golf cart rental at The Links at Spanish Bay, Pebble Beach</w:t>
      </w:r>
    </w:p>
    <w:p w14:paraId="344676BC" w14:textId="77777777" w:rsidR="00D124E2" w:rsidRPr="008B7D45" w:rsidRDefault="008B7D45" w:rsidP="008B7D45">
      <w:pPr>
        <w:numPr>
          <w:ilvl w:val="0"/>
          <w:numId w:val="1"/>
        </w:numPr>
        <w:spacing w:after="0" w:line="240" w:lineRule="auto"/>
        <w:rPr>
          <w:rFonts w:ascii="Aptos Display" w:hAnsi="Aptos Display"/>
          <w:sz w:val="22"/>
          <w:szCs w:val="22"/>
        </w:rPr>
      </w:pPr>
      <w:r w:rsidRPr="008B7D45">
        <w:rPr>
          <w:rFonts w:ascii="Aptos Display" w:hAnsi="Aptos Display"/>
          <w:sz w:val="22"/>
          <w:szCs w:val="22"/>
        </w:rPr>
        <w:t>One round of golf for 2 including golf cart on the Del Monte Golf Course, Pebble Beach</w:t>
      </w:r>
    </w:p>
    <w:p w14:paraId="344676BD" w14:textId="1AFBD6D6" w:rsidR="00D124E2" w:rsidRPr="008B7D45" w:rsidRDefault="008B7D45" w:rsidP="008B7D45">
      <w:pPr>
        <w:numPr>
          <w:ilvl w:val="0"/>
          <w:numId w:val="1"/>
        </w:numPr>
        <w:spacing w:after="0" w:line="240" w:lineRule="auto"/>
        <w:rPr>
          <w:rFonts w:ascii="Aptos Display" w:hAnsi="Aptos Display"/>
          <w:sz w:val="22"/>
          <w:szCs w:val="22"/>
        </w:rPr>
      </w:pPr>
      <w:r w:rsidRPr="008B7D45">
        <w:rPr>
          <w:rFonts w:ascii="Aptos Display" w:hAnsi="Aptos Display"/>
          <w:sz w:val="22"/>
          <w:szCs w:val="22"/>
        </w:rPr>
        <w:t xml:space="preserve">3-night stay in a </w:t>
      </w:r>
      <w:r>
        <w:rPr>
          <w:rFonts w:ascii="Aptos Display" w:hAnsi="Aptos Display"/>
          <w:sz w:val="22"/>
          <w:szCs w:val="22"/>
        </w:rPr>
        <w:t>standard</w:t>
      </w:r>
      <w:r w:rsidRPr="008B7D45">
        <w:rPr>
          <w:rFonts w:ascii="Aptos Display" w:hAnsi="Aptos Display"/>
          <w:sz w:val="22"/>
          <w:szCs w:val="22"/>
        </w:rPr>
        <w:t xml:space="preserve"> room at the Hyatt Regency Monterey</w:t>
      </w:r>
    </w:p>
    <w:p w14:paraId="344676BE" w14:textId="77777777" w:rsidR="00D124E2" w:rsidRPr="008B7D45" w:rsidRDefault="008B7D45" w:rsidP="008B7D45">
      <w:pPr>
        <w:numPr>
          <w:ilvl w:val="0"/>
          <w:numId w:val="1"/>
        </w:numPr>
        <w:spacing w:after="0" w:line="240" w:lineRule="auto"/>
        <w:rPr>
          <w:rFonts w:ascii="Aptos Display" w:hAnsi="Aptos Display"/>
          <w:sz w:val="22"/>
          <w:szCs w:val="22"/>
        </w:rPr>
      </w:pPr>
      <w:r w:rsidRPr="008B7D45">
        <w:rPr>
          <w:rFonts w:ascii="Aptos Display" w:hAnsi="Aptos Display"/>
          <w:sz w:val="22"/>
          <w:szCs w:val="22"/>
        </w:rPr>
        <w:t>Winspire booking &amp; concierge service</w:t>
      </w:r>
    </w:p>
    <w:p w14:paraId="344676BF" w14:textId="77777777" w:rsidR="00D124E2" w:rsidRPr="008B7D45" w:rsidRDefault="00D124E2" w:rsidP="008B7D45">
      <w:pPr>
        <w:spacing w:line="240" w:lineRule="auto"/>
        <w:rPr>
          <w:rFonts w:ascii="Aptos Display" w:hAnsi="Aptos Display"/>
          <w:sz w:val="22"/>
          <w:szCs w:val="22"/>
        </w:rPr>
      </w:pPr>
    </w:p>
    <w:p w14:paraId="712120B4" w14:textId="77777777" w:rsidR="00FD1322" w:rsidRDefault="00FD1322" w:rsidP="008B7D45">
      <w:pPr>
        <w:spacing w:after="283" w:line="240" w:lineRule="auto"/>
        <w:rPr>
          <w:rFonts w:ascii="Aptos Display" w:hAnsi="Aptos Display"/>
          <w:sz w:val="22"/>
          <w:szCs w:val="22"/>
        </w:rPr>
      </w:pPr>
      <w:r w:rsidRPr="00FD1322">
        <w:rPr>
          <w:rFonts w:ascii="Aptos Display" w:hAnsi="Aptos Display"/>
          <w:sz w:val="22"/>
          <w:szCs w:val="22"/>
        </w:rPr>
        <w:t>The Monterey Peninsula is one of California's most iconic destinations. No trip along the Pacific Coast Highway is complete without pausing to take in the stunning scenery of Monterey. Renowned globally as a premier golf destination, the peninsula boasts some of the most dramatic and beautiful courses in the world, set against a backdrop of breathtaking natural landscapes. With its year-round mild climate, it's a must-visit for any golfer.</w:t>
      </w:r>
    </w:p>
    <w:p w14:paraId="344676C1" w14:textId="28C6E3E2"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u w:val="single"/>
        </w:rPr>
        <w:t>The Links at Spanish Bay</w:t>
      </w:r>
    </w:p>
    <w:p w14:paraId="344676C2" w14:textId="77777777"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rPr>
        <w:t xml:space="preserve">Enjoy one round of golf including golf cart rental for two at The Links at Spanish Bay. Meandering among the sweeping sand dunes, the Links at Spanish Bay unveils some of the most breathtaking seaside views in Pebble Beach. The rolling fairways gently flow through and around the gorgeous </w:t>
      </w:r>
      <w:proofErr w:type="spellStart"/>
      <w:r w:rsidRPr="008B7D45">
        <w:rPr>
          <w:rFonts w:ascii="Aptos Display" w:hAnsi="Aptos Display"/>
          <w:sz w:val="22"/>
          <w:szCs w:val="22"/>
        </w:rPr>
        <w:t>dunescape</w:t>
      </w:r>
      <w:proofErr w:type="spellEnd"/>
      <w:r w:rsidRPr="008B7D45">
        <w:rPr>
          <w:rFonts w:ascii="Aptos Display" w:hAnsi="Aptos Display"/>
          <w:sz w:val="22"/>
          <w:szCs w:val="22"/>
        </w:rPr>
        <w:t>, briefly weaving between towering Monterey Pines, before returning to the white sand of Spanish Bay Beach for a thrilling finish along the coast.</w:t>
      </w:r>
    </w:p>
    <w:p w14:paraId="17755E25" w14:textId="77777777" w:rsidR="008B7D45" w:rsidRPr="00E14129" w:rsidRDefault="008B7D45" w:rsidP="008B7D45">
      <w:pPr>
        <w:spacing w:after="283" w:line="240" w:lineRule="auto"/>
        <w:rPr>
          <w:rFonts w:ascii="Aptos Display" w:hAnsi="Aptos Display"/>
          <w:sz w:val="22"/>
          <w:szCs w:val="22"/>
        </w:rPr>
      </w:pPr>
      <w:r w:rsidRPr="00E14129">
        <w:rPr>
          <w:rFonts w:ascii="Aptos Display" w:hAnsi="Aptos Display"/>
          <w:sz w:val="22"/>
          <w:szCs w:val="22"/>
        </w:rPr>
        <w:t>The spectacular setting offers panoramic ocean views of some of 17-Mile Drive’s most scenic stretches, showing off whitecaps bouncing on the power Pacific and a brilliant sunset. Robert Trent Jones, Jr., Tom Watson and Sandy Tatum teamed up to artfully craft a distinctly Scottish look for this golf course, blending green and golden hues against a stunning beachside backdrop to produce a memorable experience unlike any other in Pebble Beach. </w:t>
      </w:r>
    </w:p>
    <w:p w14:paraId="344676C4" w14:textId="77777777"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u w:val="single"/>
        </w:rPr>
        <w:t>Del Monte™ Golf Course</w:t>
      </w:r>
    </w:p>
    <w:p w14:paraId="344676C5" w14:textId="77777777"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rPr>
        <w:t>Enjoy one round of golf for two including golf cart on the Del Monte golf course. Historic Del Monte is a landmark course that has played an instrumental role in popularizing golf out West since its inception in 1897. The birthplace of the California State Amateur and the oldest course in continuous operation west of the Mississippi retains much of that classic charm today, challenging the game’s best golfers with its small, sloping, old-school greens.</w:t>
      </w:r>
    </w:p>
    <w:p w14:paraId="344676C6" w14:textId="66293E42"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rPr>
        <w:t>Ranked by Golf Digest as a top five among courses in America over 100 years old, Del Monte is a favorite of both professional and amateur players of all skill levels. Whether you play on a regular basis or are new to the game, this exceptional Monterey golf course offers a memorable experience for everyone who plays. </w:t>
      </w:r>
    </w:p>
    <w:p w14:paraId="47455F16" w14:textId="77777777" w:rsidR="008B7D45" w:rsidRPr="00E14129" w:rsidRDefault="008B7D45" w:rsidP="008B7D45">
      <w:pPr>
        <w:spacing w:after="283" w:line="240" w:lineRule="auto"/>
        <w:rPr>
          <w:rFonts w:ascii="Aptos Display" w:hAnsi="Aptos Display"/>
          <w:sz w:val="22"/>
          <w:szCs w:val="22"/>
        </w:rPr>
      </w:pPr>
      <w:r w:rsidRPr="00E14129">
        <w:rPr>
          <w:rFonts w:ascii="Aptos Display" w:hAnsi="Aptos Display"/>
          <w:sz w:val="22"/>
          <w:szCs w:val="22"/>
          <w:u w:val="single"/>
        </w:rPr>
        <w:t>Hyatt Regency Monterey</w:t>
      </w:r>
    </w:p>
    <w:p w14:paraId="4B5DA16A" w14:textId="77777777" w:rsidR="008B7D45" w:rsidRPr="00E14129" w:rsidRDefault="008B7D45" w:rsidP="008B7D45">
      <w:pPr>
        <w:spacing w:after="283" w:line="240" w:lineRule="auto"/>
        <w:rPr>
          <w:rFonts w:ascii="Aptos Display" w:hAnsi="Aptos Display"/>
          <w:sz w:val="22"/>
          <w:szCs w:val="22"/>
        </w:rPr>
      </w:pPr>
      <w:r w:rsidRPr="00E14129">
        <w:rPr>
          <w:rFonts w:ascii="Aptos Display" w:hAnsi="Aptos Display"/>
          <w:sz w:val="22"/>
          <w:szCs w:val="22"/>
        </w:rPr>
        <w:t xml:space="preserve">Enjoy a 3-night stay in a standard room (King or double) at this destination resort located two miles east of the beach. Nestled in 22 acres of soaring Monterey Pines the Hyatt is adjacent to the renowned Pebble Beach Company’s Del Monte Golf Course. California-inspired fine dining with a </w:t>
      </w:r>
      <w:r w:rsidRPr="00E14129">
        <w:rPr>
          <w:rFonts w:ascii="Aptos Display" w:hAnsi="Aptos Display"/>
          <w:sz w:val="22"/>
          <w:szCs w:val="22"/>
        </w:rPr>
        <w:lastRenderedPageBreak/>
        <w:t>touch of Tuscany awaits at TusCA with stunning golf course views, a relaxing atmosphere in the Fireplace Lounge with live music, and wall-to-wall sports and fun at the lively sports bar. Enjoy two outdoor pools, tennis courts, bike rentals, jogging/walking trails, and fitness center. Fee required for some activities.</w:t>
      </w:r>
    </w:p>
    <w:p w14:paraId="620631DA" w14:textId="25C0BFC3" w:rsidR="008B7D45" w:rsidRPr="00E14129" w:rsidRDefault="008B7D45" w:rsidP="008B7D45">
      <w:pPr>
        <w:spacing w:after="283" w:line="240" w:lineRule="auto"/>
        <w:rPr>
          <w:rFonts w:ascii="Aptos Display" w:hAnsi="Aptos Display"/>
          <w:sz w:val="22"/>
          <w:szCs w:val="22"/>
        </w:rPr>
      </w:pPr>
      <w:r w:rsidRPr="00E14129">
        <w:rPr>
          <w:rFonts w:ascii="Aptos Display" w:hAnsi="Aptos Display"/>
          <w:sz w:val="22"/>
          <w:szCs w:val="22"/>
        </w:rPr>
        <w:t>The Hyatt provides the quintessential Monterey experience. Its Central California coast location offers guest</w:t>
      </w:r>
      <w:r w:rsidR="00F335AE">
        <w:rPr>
          <w:rFonts w:ascii="Aptos Display" w:hAnsi="Aptos Display"/>
          <w:sz w:val="22"/>
          <w:szCs w:val="22"/>
        </w:rPr>
        <w:t>s</w:t>
      </w:r>
      <w:r w:rsidRPr="00E14129">
        <w:rPr>
          <w:rFonts w:ascii="Aptos Display" w:hAnsi="Aptos Display"/>
          <w:sz w:val="22"/>
          <w:szCs w:val="22"/>
        </w:rPr>
        <w:t xml:space="preserve"> close proximity to downtown Monterey and easy access to some of the Peninsula’s most well-known attractions, including Carmel, Lovers Point Beach in Pacific Grove, Cannery Row and the Monterey Bay Aquarium.</w:t>
      </w:r>
    </w:p>
    <w:p w14:paraId="37D8C334" w14:textId="77777777" w:rsidR="00BB057E" w:rsidRDefault="00BB057E" w:rsidP="008B7D45">
      <w:pPr>
        <w:spacing w:after="283" w:line="240" w:lineRule="auto"/>
        <w:rPr>
          <w:rFonts w:ascii="Aptos Display" w:hAnsi="Aptos Display"/>
          <w:sz w:val="22"/>
          <w:szCs w:val="22"/>
        </w:rPr>
      </w:pPr>
      <w:r w:rsidRPr="00BB057E">
        <w:rPr>
          <w:rFonts w:ascii="Aptos Display" w:hAnsi="Aptos Display"/>
          <w:sz w:val="22"/>
          <w:szCs w:val="22"/>
        </w:rPr>
        <w:t>Package blackout dates: The week of major US holidays and major local events.  Additional dates may apply.</w:t>
      </w:r>
    </w:p>
    <w:p w14:paraId="344676CB" w14:textId="69FA0683"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u w:val="single"/>
        </w:rPr>
        <w:t>WINSPIRE PACKAGE REDEMPTION:</w:t>
      </w:r>
    </w:p>
    <w:p w14:paraId="344676CC" w14:textId="77777777"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rPr>
        <w:t>Winspire Travel packages and experiences must be booked within one year of the purchase date. The actual travel date must occur within two years of the purchase date.</w:t>
      </w:r>
    </w:p>
    <w:p w14:paraId="344676CD" w14:textId="77777777"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u w:val="single"/>
        </w:rPr>
        <w:t>WINSPIRE BOOKING &amp; CONCIERGE SERVICES:</w:t>
      </w:r>
    </w:p>
    <w:p w14:paraId="344676CE" w14:textId="77777777"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344676CF" w14:textId="77777777"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u w:val="single"/>
        </w:rPr>
        <w:t>ADDITIONAL INFORMATION:</w:t>
      </w:r>
    </w:p>
    <w:p w14:paraId="344676D0" w14:textId="77777777"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344676D1" w14:textId="6DDD844C" w:rsidR="00D124E2" w:rsidRPr="008B7D45" w:rsidRDefault="008B7D45" w:rsidP="008B7D45">
      <w:pPr>
        <w:spacing w:after="283" w:line="240" w:lineRule="auto"/>
        <w:rPr>
          <w:rFonts w:ascii="Aptos Display" w:hAnsi="Aptos Display"/>
          <w:sz w:val="22"/>
          <w:szCs w:val="22"/>
        </w:rPr>
      </w:pPr>
      <w:r w:rsidRPr="008B7D45">
        <w:rPr>
          <w:rFonts w:ascii="Aptos Display" w:hAnsi="Aptos Display"/>
          <w:sz w:val="22"/>
          <w:szCs w:val="22"/>
        </w:rPr>
        <w:t>Certificates cannot be resold or replaced if lost, stolen, or destroyed. Ground transportation is the responsibility of the winner unless otherwise stated.</w:t>
      </w:r>
    </w:p>
    <w:sectPr w:rsidR="00D124E2" w:rsidRPr="008B7D45">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72753"/>
    <w:multiLevelType w:val="hybridMultilevel"/>
    <w:tmpl w:val="1C8A1E86"/>
    <w:lvl w:ilvl="0" w:tplc="85D4BD96">
      <w:start w:val="1"/>
      <w:numFmt w:val="bullet"/>
      <w:lvlText w:val=""/>
      <w:lvlJc w:val="left"/>
      <w:pPr>
        <w:tabs>
          <w:tab w:val="num" w:pos="720"/>
        </w:tabs>
        <w:ind w:left="720" w:hanging="360"/>
      </w:pPr>
      <w:rPr>
        <w:rFonts w:ascii="Symbol" w:hAnsi="Symbol" w:cs="Symbol" w:hint="default"/>
      </w:rPr>
    </w:lvl>
    <w:lvl w:ilvl="1" w:tplc="D644B0FA">
      <w:start w:val="1"/>
      <w:numFmt w:val="bullet"/>
      <w:lvlText w:val="o"/>
      <w:lvlJc w:val="left"/>
      <w:pPr>
        <w:tabs>
          <w:tab w:val="num" w:pos="1440"/>
        </w:tabs>
        <w:ind w:left="1440" w:hanging="360"/>
      </w:pPr>
      <w:rPr>
        <w:rFonts w:ascii="Courier New" w:hAnsi="Courier New" w:cs="Courier New" w:hint="default"/>
      </w:rPr>
    </w:lvl>
    <w:lvl w:ilvl="2" w:tplc="1204704A">
      <w:start w:val="1"/>
      <w:numFmt w:val="bullet"/>
      <w:lvlText w:val=""/>
      <w:lvlJc w:val="left"/>
      <w:pPr>
        <w:tabs>
          <w:tab w:val="num" w:pos="2160"/>
        </w:tabs>
        <w:ind w:left="2160" w:hanging="360"/>
      </w:pPr>
      <w:rPr>
        <w:rFonts w:ascii="Wingdings" w:hAnsi="Wingdings" w:cs="Wingdings" w:hint="default"/>
      </w:rPr>
    </w:lvl>
    <w:lvl w:ilvl="3" w:tplc="40C42722">
      <w:start w:val="1"/>
      <w:numFmt w:val="bullet"/>
      <w:lvlText w:val=""/>
      <w:lvlJc w:val="left"/>
      <w:pPr>
        <w:tabs>
          <w:tab w:val="num" w:pos="2880"/>
        </w:tabs>
        <w:ind w:left="2880" w:hanging="360"/>
      </w:pPr>
      <w:rPr>
        <w:rFonts w:ascii="Symbol" w:hAnsi="Symbol" w:cs="Symbol" w:hint="default"/>
      </w:rPr>
    </w:lvl>
    <w:lvl w:ilvl="4" w:tplc="B5CC0088">
      <w:start w:val="1"/>
      <w:numFmt w:val="bullet"/>
      <w:lvlText w:val="o"/>
      <w:lvlJc w:val="left"/>
      <w:pPr>
        <w:tabs>
          <w:tab w:val="num" w:pos="3600"/>
        </w:tabs>
        <w:ind w:left="3600" w:hanging="360"/>
      </w:pPr>
      <w:rPr>
        <w:rFonts w:ascii="Courier New" w:hAnsi="Courier New" w:cs="Courier New" w:hint="default"/>
      </w:rPr>
    </w:lvl>
    <w:lvl w:ilvl="5" w:tplc="D80253D8">
      <w:start w:val="1"/>
      <w:numFmt w:val="bullet"/>
      <w:lvlText w:val=""/>
      <w:lvlJc w:val="left"/>
      <w:pPr>
        <w:tabs>
          <w:tab w:val="num" w:pos="4320"/>
        </w:tabs>
        <w:ind w:left="4320" w:hanging="360"/>
      </w:pPr>
      <w:rPr>
        <w:rFonts w:ascii="Wingdings" w:hAnsi="Wingdings" w:cs="Wingdings" w:hint="default"/>
      </w:rPr>
    </w:lvl>
    <w:lvl w:ilvl="6" w:tplc="0B96E962">
      <w:start w:val="1"/>
      <w:numFmt w:val="bullet"/>
      <w:lvlText w:val=""/>
      <w:lvlJc w:val="left"/>
      <w:pPr>
        <w:tabs>
          <w:tab w:val="num" w:pos="5040"/>
        </w:tabs>
        <w:ind w:left="5040" w:hanging="360"/>
      </w:pPr>
      <w:rPr>
        <w:rFonts w:ascii="Symbol" w:hAnsi="Symbol" w:cs="Symbol" w:hint="default"/>
      </w:rPr>
    </w:lvl>
    <w:lvl w:ilvl="7" w:tplc="0ABAC4C0">
      <w:start w:val="1"/>
      <w:numFmt w:val="bullet"/>
      <w:lvlText w:val="o"/>
      <w:lvlJc w:val="left"/>
      <w:pPr>
        <w:tabs>
          <w:tab w:val="num" w:pos="5760"/>
        </w:tabs>
        <w:ind w:left="5760" w:hanging="360"/>
      </w:pPr>
      <w:rPr>
        <w:rFonts w:ascii="Courier New" w:hAnsi="Courier New" w:cs="Courier New" w:hint="default"/>
      </w:rPr>
    </w:lvl>
    <w:lvl w:ilvl="8" w:tplc="8AA6ABCA">
      <w:start w:val="1"/>
      <w:numFmt w:val="bullet"/>
      <w:lvlText w:val=""/>
      <w:lvlJc w:val="left"/>
      <w:pPr>
        <w:tabs>
          <w:tab w:val="num" w:pos="6480"/>
        </w:tabs>
        <w:ind w:left="6480" w:hanging="360"/>
      </w:pPr>
      <w:rPr>
        <w:rFonts w:ascii="Wingdings" w:hAnsi="Wingdings" w:cs="Wingdings" w:hint="default"/>
      </w:rPr>
    </w:lvl>
  </w:abstractNum>
  <w:num w:numId="1" w16cid:durableId="1379403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4E2"/>
    <w:rsid w:val="00035765"/>
    <w:rsid w:val="001B08CD"/>
    <w:rsid w:val="00345452"/>
    <w:rsid w:val="004433B3"/>
    <w:rsid w:val="008B7D45"/>
    <w:rsid w:val="008C3B7B"/>
    <w:rsid w:val="009F2A3C"/>
    <w:rsid w:val="00BB057E"/>
    <w:rsid w:val="00D124E2"/>
    <w:rsid w:val="00E13C15"/>
    <w:rsid w:val="00F335AE"/>
    <w:rsid w:val="00FD0091"/>
    <w:rsid w:val="00FD1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76B8"/>
  <w15:docId w15:val="{FD1B7DA1-CB08-45AA-BF19-CE304BD8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693</Words>
  <Characters>3954</Characters>
  <Application>Microsoft Office Word</Application>
  <DocSecurity>0</DocSecurity>
  <Lines>32</Lines>
  <Paragraphs>9</Paragraphs>
  <ScaleCrop>false</ScaleCrop>
  <Manager/>
  <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3</cp:revision>
  <dcterms:created xsi:type="dcterms:W3CDTF">2025-01-27T21:17:00Z</dcterms:created>
  <dcterms:modified xsi:type="dcterms:W3CDTF">2025-02-18T02:54:00Z</dcterms:modified>
  <cp:category/>
</cp:coreProperties>
</file>